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201</w:t>
      </w:r>
      <w:r w:rsidR="00C0263C">
        <w:rPr>
          <w:sz w:val="28"/>
        </w:rPr>
        <w:t>9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84003E" w:rsidRDefault="0084003E" w:rsidP="005A7FD9">
      <w:pPr>
        <w:rPr>
          <w:kern w:val="2"/>
          <w:sz w:val="28"/>
          <w:szCs w:val="28"/>
        </w:rPr>
      </w:pPr>
      <w:r w:rsidRPr="0084003E">
        <w:rPr>
          <w:kern w:val="2"/>
          <w:sz w:val="28"/>
          <w:szCs w:val="28"/>
        </w:rPr>
        <w:t xml:space="preserve">О внесении изменений в порядок </w:t>
      </w:r>
    </w:p>
    <w:p w:rsidR="0084003E" w:rsidRDefault="0084003E" w:rsidP="005A7FD9">
      <w:pPr>
        <w:rPr>
          <w:kern w:val="2"/>
          <w:sz w:val="28"/>
          <w:szCs w:val="28"/>
        </w:rPr>
      </w:pPr>
      <w:r w:rsidRPr="0084003E">
        <w:rPr>
          <w:kern w:val="2"/>
          <w:sz w:val="28"/>
          <w:szCs w:val="28"/>
        </w:rPr>
        <w:t xml:space="preserve">использования средств, иным образом </w:t>
      </w:r>
    </w:p>
    <w:p w:rsidR="0084003E" w:rsidRDefault="0084003E" w:rsidP="005A7FD9">
      <w:pPr>
        <w:rPr>
          <w:kern w:val="2"/>
          <w:sz w:val="28"/>
          <w:szCs w:val="28"/>
        </w:rPr>
      </w:pPr>
      <w:proofErr w:type="gramStart"/>
      <w:r w:rsidRPr="0084003E">
        <w:rPr>
          <w:kern w:val="2"/>
          <w:sz w:val="28"/>
          <w:szCs w:val="28"/>
        </w:rPr>
        <w:t>зарезервированных</w:t>
      </w:r>
      <w:proofErr w:type="gramEnd"/>
      <w:r w:rsidRPr="0084003E">
        <w:rPr>
          <w:kern w:val="2"/>
          <w:sz w:val="28"/>
          <w:szCs w:val="28"/>
        </w:rPr>
        <w:t xml:space="preserve"> в составе утвержденных </w:t>
      </w:r>
    </w:p>
    <w:p w:rsidR="005A7FD9" w:rsidRDefault="0084003E" w:rsidP="005A7FD9">
      <w:r w:rsidRPr="0084003E">
        <w:rPr>
          <w:kern w:val="2"/>
          <w:sz w:val="28"/>
          <w:szCs w:val="28"/>
        </w:rPr>
        <w:t>бюджетных ассигнований областного бюджета</w:t>
      </w:r>
    </w:p>
    <w:p w:rsidR="001242FC" w:rsidRDefault="001242FC" w:rsidP="005A7FD9"/>
    <w:p w:rsidR="0000289D" w:rsidRPr="004E738A" w:rsidRDefault="0000289D" w:rsidP="0000289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84003E">
        <w:rPr>
          <w:b w:val="0"/>
          <w:bCs w:val="0"/>
          <w:sz w:val="28"/>
          <w:szCs w:val="28"/>
        </w:rPr>
        <w:t>со статьей 139 Бюджетного кодекса Российской Фед</w:t>
      </w:r>
      <w:r w:rsidR="0084003E">
        <w:rPr>
          <w:b w:val="0"/>
          <w:bCs w:val="0"/>
          <w:sz w:val="28"/>
          <w:szCs w:val="28"/>
        </w:rPr>
        <w:t>е</w:t>
      </w:r>
      <w:r w:rsidR="0084003E">
        <w:rPr>
          <w:b w:val="0"/>
          <w:bCs w:val="0"/>
          <w:sz w:val="28"/>
          <w:szCs w:val="28"/>
        </w:rPr>
        <w:t>рации</w:t>
      </w:r>
      <w:r w:rsidR="002D0415">
        <w:rPr>
          <w:b w:val="0"/>
          <w:bCs w:val="0"/>
          <w:sz w:val="28"/>
          <w:szCs w:val="28"/>
        </w:rPr>
        <w:t xml:space="preserve"> Правительство Брянской области</w:t>
      </w:r>
    </w:p>
    <w:p w:rsidR="00311AAD" w:rsidRDefault="003D0F86" w:rsidP="00B65C0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6B1075" w:rsidRDefault="001C7FB5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F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03E">
        <w:rPr>
          <w:rFonts w:ascii="Times New Roman" w:hAnsi="Times New Roman" w:cs="Times New Roman"/>
          <w:sz w:val="28"/>
          <w:szCs w:val="28"/>
        </w:rPr>
        <w:t>Внести в порядок использования средств, иным образом зарезерв</w:t>
      </w:r>
      <w:r w:rsidR="0084003E">
        <w:rPr>
          <w:rFonts w:ascii="Times New Roman" w:hAnsi="Times New Roman" w:cs="Times New Roman"/>
          <w:sz w:val="28"/>
          <w:szCs w:val="28"/>
        </w:rPr>
        <w:t>и</w:t>
      </w:r>
      <w:r w:rsidR="0084003E">
        <w:rPr>
          <w:rFonts w:ascii="Times New Roman" w:hAnsi="Times New Roman" w:cs="Times New Roman"/>
          <w:sz w:val="28"/>
          <w:szCs w:val="28"/>
        </w:rPr>
        <w:t>рованных в составе утвержденных бюджетных ассигнований областного бюджета, утвержденн</w:t>
      </w:r>
      <w:r w:rsidR="00935B92">
        <w:rPr>
          <w:rFonts w:ascii="Times New Roman" w:hAnsi="Times New Roman" w:cs="Times New Roman"/>
          <w:sz w:val="28"/>
          <w:szCs w:val="28"/>
        </w:rPr>
        <w:t>ый</w:t>
      </w:r>
      <w:r w:rsidR="0084003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20 февраля 2017 года № 53-п, следующие изменения:</w:t>
      </w:r>
    </w:p>
    <w:p w:rsidR="000318E1" w:rsidRDefault="001C7FB5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0318E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A425E">
        <w:rPr>
          <w:rFonts w:ascii="Times New Roman" w:hAnsi="Times New Roman" w:cs="Times New Roman"/>
          <w:sz w:val="28"/>
          <w:szCs w:val="28"/>
        </w:rPr>
        <w:t>ы</w:t>
      </w:r>
      <w:r w:rsidR="000318E1">
        <w:rPr>
          <w:rFonts w:ascii="Times New Roman" w:hAnsi="Times New Roman" w:cs="Times New Roman"/>
          <w:sz w:val="28"/>
          <w:szCs w:val="28"/>
        </w:rPr>
        <w:t xml:space="preserve"> 4</w:t>
      </w:r>
      <w:r w:rsidR="003A425E">
        <w:rPr>
          <w:rFonts w:ascii="Times New Roman" w:hAnsi="Times New Roman" w:cs="Times New Roman"/>
          <w:sz w:val="28"/>
          <w:szCs w:val="28"/>
        </w:rPr>
        <w:t>, 5</w:t>
      </w:r>
      <w:r w:rsidR="000318E1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0318E1" w:rsidRDefault="000318E1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r w:rsidRPr="000318E1">
        <w:rPr>
          <w:rFonts w:ascii="Times New Roman" w:hAnsi="Times New Roman" w:cs="Times New Roman"/>
          <w:sz w:val="28"/>
          <w:szCs w:val="28"/>
        </w:rPr>
        <w:t>Решение об использовании (перераспределении) зарезервированных сре</w:t>
      </w:r>
      <w:proofErr w:type="gramStart"/>
      <w:r w:rsidRPr="000318E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318E1">
        <w:rPr>
          <w:rFonts w:ascii="Times New Roman" w:hAnsi="Times New Roman" w:cs="Times New Roman"/>
          <w:sz w:val="28"/>
          <w:szCs w:val="28"/>
        </w:rPr>
        <w:t>инимается Правительством Брянской области в форме распоряж</w:t>
      </w:r>
      <w:r w:rsidRPr="000318E1">
        <w:rPr>
          <w:rFonts w:ascii="Times New Roman" w:hAnsi="Times New Roman" w:cs="Times New Roman"/>
          <w:sz w:val="28"/>
          <w:szCs w:val="28"/>
        </w:rPr>
        <w:t>е</w:t>
      </w:r>
      <w:r w:rsidRPr="000318E1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25E">
        <w:rPr>
          <w:rFonts w:ascii="Times New Roman" w:hAnsi="Times New Roman" w:cs="Times New Roman"/>
          <w:sz w:val="28"/>
          <w:szCs w:val="28"/>
        </w:rPr>
        <w:t>Правительства Брянской области.</w:t>
      </w:r>
    </w:p>
    <w:p w:rsidR="003A425E" w:rsidRDefault="003A425E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A425E">
        <w:rPr>
          <w:rFonts w:ascii="Times New Roman" w:hAnsi="Times New Roman" w:cs="Times New Roman"/>
          <w:sz w:val="28"/>
          <w:szCs w:val="28"/>
        </w:rPr>
        <w:t xml:space="preserve">Зарезервированные средства могут использоваться </w:t>
      </w:r>
      <w:r w:rsidR="004A4309">
        <w:rPr>
          <w:rFonts w:ascii="Times New Roman" w:hAnsi="Times New Roman" w:cs="Times New Roman"/>
          <w:sz w:val="28"/>
          <w:szCs w:val="28"/>
        </w:rPr>
        <w:t>на</w:t>
      </w:r>
      <w:r w:rsidRPr="003A425E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4A4309">
        <w:rPr>
          <w:rFonts w:ascii="Times New Roman" w:hAnsi="Times New Roman" w:cs="Times New Roman"/>
          <w:sz w:val="28"/>
          <w:szCs w:val="28"/>
        </w:rPr>
        <w:t>е</w:t>
      </w:r>
      <w:r w:rsidRPr="003A425E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4A4309">
        <w:rPr>
          <w:rFonts w:ascii="Times New Roman" w:hAnsi="Times New Roman" w:cs="Times New Roman"/>
          <w:sz w:val="28"/>
          <w:szCs w:val="28"/>
        </w:rPr>
        <w:t>е</w:t>
      </w:r>
      <w:r w:rsidRPr="003A425E">
        <w:rPr>
          <w:rFonts w:ascii="Times New Roman" w:hAnsi="Times New Roman" w:cs="Times New Roman"/>
          <w:sz w:val="28"/>
          <w:szCs w:val="28"/>
        </w:rPr>
        <w:t xml:space="preserve"> непрограммной деятельности и реализаци</w:t>
      </w:r>
      <w:r w:rsidR="004A4309">
        <w:rPr>
          <w:rFonts w:ascii="Times New Roman" w:hAnsi="Times New Roman" w:cs="Times New Roman"/>
          <w:sz w:val="28"/>
          <w:szCs w:val="28"/>
        </w:rPr>
        <w:t>ю</w:t>
      </w:r>
      <w:r w:rsidRPr="003A425E">
        <w:rPr>
          <w:rFonts w:ascii="Times New Roman" w:hAnsi="Times New Roman" w:cs="Times New Roman"/>
          <w:sz w:val="28"/>
          <w:szCs w:val="28"/>
        </w:rPr>
        <w:t xml:space="preserve"> мероприятий гос</w:t>
      </w:r>
      <w:r w:rsidRPr="003A425E">
        <w:rPr>
          <w:rFonts w:ascii="Times New Roman" w:hAnsi="Times New Roman" w:cs="Times New Roman"/>
          <w:sz w:val="28"/>
          <w:szCs w:val="28"/>
        </w:rPr>
        <w:t>у</w:t>
      </w:r>
      <w:r w:rsidRPr="003A425E">
        <w:rPr>
          <w:rFonts w:ascii="Times New Roman" w:hAnsi="Times New Roman" w:cs="Times New Roman"/>
          <w:sz w:val="28"/>
          <w:szCs w:val="28"/>
        </w:rPr>
        <w:t xml:space="preserve">дарственных программ Брянской области, </w:t>
      </w:r>
      <w:r w:rsidR="004A4309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3A425E">
        <w:rPr>
          <w:rFonts w:ascii="Times New Roman" w:hAnsi="Times New Roman" w:cs="Times New Roman"/>
          <w:sz w:val="28"/>
          <w:szCs w:val="28"/>
        </w:rPr>
        <w:t xml:space="preserve"> законом Бря</w:t>
      </w:r>
      <w:r w:rsidRPr="003A425E">
        <w:rPr>
          <w:rFonts w:ascii="Times New Roman" w:hAnsi="Times New Roman" w:cs="Times New Roman"/>
          <w:sz w:val="28"/>
          <w:szCs w:val="28"/>
        </w:rPr>
        <w:t>н</w:t>
      </w:r>
      <w:r w:rsidRPr="003A425E">
        <w:rPr>
          <w:rFonts w:ascii="Times New Roman" w:hAnsi="Times New Roman" w:cs="Times New Roman"/>
          <w:sz w:val="28"/>
          <w:szCs w:val="28"/>
        </w:rPr>
        <w:t>ской области об областном бюджете на очередной финансовый год и на пл</w:t>
      </w:r>
      <w:r w:rsidRPr="003A425E">
        <w:rPr>
          <w:rFonts w:ascii="Times New Roman" w:hAnsi="Times New Roman" w:cs="Times New Roman"/>
          <w:sz w:val="28"/>
          <w:szCs w:val="28"/>
        </w:rPr>
        <w:t>а</w:t>
      </w:r>
      <w:r w:rsidRPr="003A425E">
        <w:rPr>
          <w:rFonts w:ascii="Times New Roman" w:hAnsi="Times New Roman" w:cs="Times New Roman"/>
          <w:sz w:val="28"/>
          <w:szCs w:val="28"/>
        </w:rPr>
        <w:t>новый период, за исключением мероприятий, связанных с предоставлением субсидий, субвенций и иных межбюджетн</w:t>
      </w:r>
      <w:r>
        <w:rPr>
          <w:rFonts w:ascii="Times New Roman" w:hAnsi="Times New Roman" w:cs="Times New Roman"/>
          <w:sz w:val="28"/>
          <w:szCs w:val="28"/>
        </w:rPr>
        <w:t>ых трансфертов местным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там»;</w:t>
      </w:r>
    </w:p>
    <w:p w:rsidR="001C7FB5" w:rsidRDefault="000318E1" w:rsidP="001C7F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A425E">
        <w:rPr>
          <w:rFonts w:ascii="Times New Roman" w:hAnsi="Times New Roman" w:cs="Times New Roman"/>
          <w:sz w:val="28"/>
          <w:szCs w:val="28"/>
        </w:rPr>
        <w:t>2</w:t>
      </w:r>
      <w:r w:rsidR="001C7FB5">
        <w:rPr>
          <w:rFonts w:ascii="Times New Roman" w:hAnsi="Times New Roman" w:cs="Times New Roman"/>
          <w:sz w:val="28"/>
          <w:szCs w:val="28"/>
        </w:rPr>
        <w:t xml:space="preserve">. </w:t>
      </w:r>
      <w:r w:rsidR="00B4252F">
        <w:rPr>
          <w:rFonts w:ascii="Times New Roman" w:hAnsi="Times New Roman" w:cs="Times New Roman"/>
          <w:sz w:val="28"/>
          <w:szCs w:val="28"/>
        </w:rPr>
        <w:t>подпункт</w:t>
      </w:r>
      <w:r w:rsidR="001C7FB5" w:rsidRPr="00B4252F">
        <w:rPr>
          <w:rFonts w:ascii="Times New Roman" w:hAnsi="Times New Roman" w:cs="Times New Roman"/>
          <w:sz w:val="28"/>
          <w:szCs w:val="28"/>
        </w:rPr>
        <w:t xml:space="preserve"> </w:t>
      </w:r>
      <w:r w:rsidR="001C7FB5">
        <w:rPr>
          <w:rFonts w:ascii="Times New Roman" w:hAnsi="Times New Roman" w:cs="Times New Roman"/>
          <w:sz w:val="28"/>
          <w:szCs w:val="28"/>
        </w:rPr>
        <w:t>4</w:t>
      </w:r>
      <w:r w:rsidR="00935B92">
        <w:rPr>
          <w:rFonts w:ascii="Times New Roman" w:hAnsi="Times New Roman" w:cs="Times New Roman"/>
          <w:sz w:val="28"/>
          <w:szCs w:val="28"/>
        </w:rPr>
        <w:t>)</w:t>
      </w:r>
      <w:r w:rsidR="001C7FB5">
        <w:rPr>
          <w:rFonts w:ascii="Times New Roman" w:hAnsi="Times New Roman" w:cs="Times New Roman"/>
          <w:sz w:val="28"/>
          <w:szCs w:val="28"/>
        </w:rPr>
        <w:t xml:space="preserve"> </w:t>
      </w:r>
      <w:r w:rsidR="00B4252F">
        <w:rPr>
          <w:rFonts w:ascii="Times New Roman" w:hAnsi="Times New Roman" w:cs="Times New Roman"/>
          <w:sz w:val="28"/>
          <w:szCs w:val="28"/>
        </w:rPr>
        <w:t xml:space="preserve">пункта 7 </w:t>
      </w:r>
      <w:r w:rsidR="001C7FB5">
        <w:rPr>
          <w:rFonts w:ascii="Times New Roman" w:hAnsi="Times New Roman" w:cs="Times New Roman"/>
          <w:sz w:val="28"/>
          <w:szCs w:val="28"/>
        </w:rPr>
        <w:t>исключить.</w:t>
      </w:r>
    </w:p>
    <w:p w:rsidR="00D31B03" w:rsidRDefault="001C7FB5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84003E">
        <w:rPr>
          <w:rFonts w:ascii="Times New Roman" w:hAnsi="Times New Roman" w:cs="Times New Roman"/>
          <w:sz w:val="28"/>
          <w:szCs w:val="28"/>
        </w:rPr>
        <w:t>1 января 2020 года.</w:t>
      </w:r>
    </w:p>
    <w:p w:rsidR="00AD437D" w:rsidRPr="009516BA" w:rsidRDefault="001C7FB5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>Опубликовать постановление на официальном Интернет-портале правовой информации (pravo.gov.ru).</w:t>
      </w:r>
    </w:p>
    <w:p w:rsidR="00B65C01" w:rsidRDefault="001C7FB5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B65C01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Pr="00303348" w:rsidRDefault="00750184" w:rsidP="0054556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0184" w:rsidRPr="00303348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42" w:rsidRDefault="00C03C42" w:rsidP="00BC3C5D">
      <w:r>
        <w:separator/>
      </w:r>
    </w:p>
  </w:endnote>
  <w:endnote w:type="continuationSeparator" w:id="0">
    <w:p w:rsidR="00C03C42" w:rsidRDefault="00C03C42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42" w:rsidRDefault="00C03C42" w:rsidP="00BC3C5D">
      <w:r>
        <w:separator/>
      </w:r>
    </w:p>
  </w:footnote>
  <w:footnote w:type="continuationSeparator" w:id="0">
    <w:p w:rsidR="00C03C42" w:rsidRDefault="00C03C42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42" w:rsidRPr="00AB05BA" w:rsidRDefault="00C03C42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8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9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0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9"/>
  </w:num>
  <w:num w:numId="5">
    <w:abstractNumId w:val="6"/>
  </w:num>
  <w:num w:numId="6">
    <w:abstractNumId w:val="3"/>
  </w:num>
  <w:num w:numId="7">
    <w:abstractNumId w:val="33"/>
  </w:num>
  <w:num w:numId="8">
    <w:abstractNumId w:val="40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2"/>
  </w:num>
  <w:num w:numId="14">
    <w:abstractNumId w:val="24"/>
  </w:num>
  <w:num w:numId="15">
    <w:abstractNumId w:val="19"/>
  </w:num>
  <w:num w:numId="16">
    <w:abstractNumId w:val="26"/>
  </w:num>
  <w:num w:numId="17">
    <w:abstractNumId w:val="31"/>
  </w:num>
  <w:num w:numId="18">
    <w:abstractNumId w:val="38"/>
  </w:num>
  <w:num w:numId="19">
    <w:abstractNumId w:val="15"/>
  </w:num>
  <w:num w:numId="20">
    <w:abstractNumId w:val="34"/>
  </w:num>
  <w:num w:numId="21">
    <w:abstractNumId w:val="28"/>
  </w:num>
  <w:num w:numId="22">
    <w:abstractNumId w:val="32"/>
  </w:num>
  <w:num w:numId="23">
    <w:abstractNumId w:val="29"/>
  </w:num>
  <w:num w:numId="24">
    <w:abstractNumId w:val="10"/>
  </w:num>
  <w:num w:numId="25">
    <w:abstractNumId w:val="30"/>
  </w:num>
  <w:num w:numId="26">
    <w:abstractNumId w:val="20"/>
  </w:num>
  <w:num w:numId="27">
    <w:abstractNumId w:val="23"/>
  </w:num>
  <w:num w:numId="28">
    <w:abstractNumId w:val="37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5"/>
  </w:num>
  <w:num w:numId="35">
    <w:abstractNumId w:val="41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42BC"/>
    <w:rsid w:val="001100CF"/>
    <w:rsid w:val="00110674"/>
    <w:rsid w:val="00116437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D0F86"/>
    <w:rsid w:val="003D1EAF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2108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30B0A"/>
    <w:rsid w:val="00536E28"/>
    <w:rsid w:val="0054556E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33237"/>
    <w:rsid w:val="007430C1"/>
    <w:rsid w:val="0074399A"/>
    <w:rsid w:val="00744C91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B67"/>
    <w:rsid w:val="00E848AA"/>
    <w:rsid w:val="00E85AF8"/>
    <w:rsid w:val="00E904D6"/>
    <w:rsid w:val="00E9295E"/>
    <w:rsid w:val="00E94817"/>
    <w:rsid w:val="00E96757"/>
    <w:rsid w:val="00EA0C6A"/>
    <w:rsid w:val="00EA28D2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D57E-4355-4578-B6AC-98FB1085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3138</TotalTime>
  <Pages>1</Pages>
  <Words>184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1589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Храмченков</cp:lastModifiedBy>
  <cp:revision>114</cp:revision>
  <cp:lastPrinted>2019-12-13T07:43:00Z</cp:lastPrinted>
  <dcterms:created xsi:type="dcterms:W3CDTF">2019-04-23T08:16:00Z</dcterms:created>
  <dcterms:modified xsi:type="dcterms:W3CDTF">2019-12-13T08:34:00Z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